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D5" w:rsidRPr="00762807" w:rsidRDefault="007267D5" w:rsidP="007267D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07">
        <w:rPr>
          <w:rFonts w:ascii="Times New Roman" w:hAnsi="Times New Roman" w:cs="Times New Roman"/>
          <w:b/>
          <w:sz w:val="28"/>
          <w:szCs w:val="28"/>
        </w:rPr>
        <w:t>Информация об организации питания воспитанников</w:t>
      </w:r>
    </w:p>
    <w:p w:rsidR="007267D5" w:rsidRPr="00762807" w:rsidRDefault="00FD61CD" w:rsidP="007267D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КГКП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ясли-сад» отдела образования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Беимбета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A21B6" w:rsidRPr="00FA21B6" w:rsidRDefault="00FA21B6" w:rsidP="00FA2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B6" w:rsidRPr="00FA21B6" w:rsidRDefault="00FD61CD" w:rsidP="00FA2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еню дл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организации питания детей от 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КГКП «Калининский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отдела образования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Беимбета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9-часовым пребывание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нормативами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 615 от 13.10.2017г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"Санитарно-эпидемиологические требо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 дошкольным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 и домам </w:t>
      </w:r>
      <w:proofErr w:type="spellStart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ребёнкка</w:t>
      </w:r>
      <w:proofErr w:type="spellEnd"/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 В основу разработки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положен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представленные в Приложении 8 к </w:t>
      </w:r>
      <w:proofErr w:type="spellStart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</w:t>
      </w:r>
      <w:proofErr w:type="gramEnd"/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 порций в граммах в зависимости от возраста детей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(граммов в день на одного ребенка)».</w:t>
      </w:r>
      <w:r w:rsidR="00FB1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собл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юдены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суточной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в основных пищевых веществах и энергии, обеспечивающие растущий организм детей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энергией и основными пищевыми веществами в соответствии </w:t>
      </w:r>
      <w:proofErr w:type="gramStart"/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пребывания в детском саду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 Предусмотрено использование 10-днев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меню. Реализация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строгое выполн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режима питания детей. </w:t>
      </w:r>
      <w:proofErr w:type="gramStart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-часовым пребыванием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предусмотрено 4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-разовое питание. Ассортимент </w:t>
      </w:r>
      <w:proofErr w:type="gramStart"/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продуктов питания, рекомендуемых</w:t>
      </w:r>
      <w:r w:rsid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использования в питании детей и приготовления</w:t>
      </w:r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 </w:t>
      </w:r>
      <w:r w:rsidR="00105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</w:t>
      </w:r>
      <w:proofErr w:type="gramEnd"/>
      <w:r w:rsidR="00105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УГСЭН.</w:t>
      </w:r>
    </w:p>
    <w:p w:rsidR="00FA21B6" w:rsidRPr="00FA21B6" w:rsidRDefault="00FA21B6" w:rsidP="00FA2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отсутствие каких-либо продуктов разрешается проводить их замену на равноценные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составу продукты в соответствии с таблицей</w:t>
      </w:r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замены продуктов (приложение 7 к </w:t>
      </w:r>
      <w:proofErr w:type="spellStart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EB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615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полноценного сбалансированного питания.</w:t>
      </w:r>
      <w:proofErr w:type="gramEnd"/>
    </w:p>
    <w:p w:rsidR="00FA21B6" w:rsidRPr="00FA21B6" w:rsidRDefault="00FA21B6" w:rsidP="00FA2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и весной при отсутствии свежи</w:t>
      </w:r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овощей и фруктов  включаем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соки, свежезамороженные овощи и фрукты при соблюдении сроков их реализации. Для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вита</w:t>
      </w:r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минов     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</w:t>
      </w:r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уем </w:t>
      </w:r>
      <w:proofErr w:type="spellStart"/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Ревит</w:t>
      </w:r>
      <w:proofErr w:type="spellEnd"/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Аскорбиновую кислоту.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витаминизацию </w:t>
      </w:r>
      <w:r w:rsidR="00E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</w:t>
      </w:r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в соответствии с правилами, изложенными в </w:t>
      </w:r>
      <w:proofErr w:type="spellStart"/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1B6" w:rsidRPr="00FA21B6" w:rsidRDefault="00EB542D" w:rsidP="00FA2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21B6" w:rsidRPr="00FA2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не содержатся продукты, не рекомендованные для питания детей дошкольного возраста.</w:t>
      </w:r>
    </w:p>
    <w:p w:rsidR="007267D5" w:rsidRPr="00FA21B6" w:rsidRDefault="00EB542D" w:rsidP="00726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доставляются поставщиками</w:t>
      </w:r>
      <w:r w:rsidR="00105AF9">
        <w:rPr>
          <w:rFonts w:ascii="Times New Roman" w:hAnsi="Times New Roman" w:cs="Times New Roman"/>
          <w:sz w:val="28"/>
          <w:szCs w:val="28"/>
        </w:rPr>
        <w:t xml:space="preserve"> с соответствующими сертификатами и лабораторными анализами. Хранение продуктов соответствует нормам. </w:t>
      </w:r>
      <w:r w:rsidR="007267D5">
        <w:rPr>
          <w:rFonts w:ascii="Times New Roman" w:hAnsi="Times New Roman" w:cs="Times New Roman"/>
          <w:sz w:val="28"/>
          <w:szCs w:val="28"/>
          <w:lang w:val="kk-KZ"/>
        </w:rPr>
        <w:t>Контроль за организацией процесса кормления в группах и соблюдение графика выдачи готовой продукции на группы осуществляется администрацией.</w:t>
      </w:r>
    </w:p>
    <w:p w:rsidR="00A475E8" w:rsidRPr="00FA21B6" w:rsidRDefault="00105AF9" w:rsidP="00FA2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Работники, которые связаны с приготовлением пищи, два раза в год проходят медицинское обследование. Каждодневный осмотр на наличие гнойничковых ран проводит медработник. Повар имеет соответствующую профессиональную квалификацию.</w:t>
      </w:r>
      <w:r w:rsidR="007267D5" w:rsidRPr="00726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A475E8" w:rsidRPr="00FA21B6" w:rsidSect="00A4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A21B6"/>
    <w:rsid w:val="00105AF9"/>
    <w:rsid w:val="001A115C"/>
    <w:rsid w:val="00325B82"/>
    <w:rsid w:val="007267D5"/>
    <w:rsid w:val="00A475E8"/>
    <w:rsid w:val="00B92343"/>
    <w:rsid w:val="00C47FF1"/>
    <w:rsid w:val="00E70CE1"/>
    <w:rsid w:val="00EB2238"/>
    <w:rsid w:val="00EB542D"/>
    <w:rsid w:val="00FA21B6"/>
    <w:rsid w:val="00FB1A71"/>
    <w:rsid w:val="00FD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2020-01-14T11:24:00Z</cp:lastPrinted>
  <dcterms:created xsi:type="dcterms:W3CDTF">2020-01-14T04:31:00Z</dcterms:created>
  <dcterms:modified xsi:type="dcterms:W3CDTF">2023-01-19T06:19:00Z</dcterms:modified>
</cp:coreProperties>
</file>